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609"/>
      </w:tblGrid>
      <w:tr w:rsidR="00241ACB" w:rsidRPr="00241ACB" w:rsidTr="00585741">
        <w:tc>
          <w:tcPr>
            <w:tcW w:w="2854" w:type="pct"/>
          </w:tcPr>
          <w:p w:rsidR="00241ACB" w:rsidRPr="00241ACB" w:rsidRDefault="00241ACB" w:rsidP="00241AC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46" w:type="pct"/>
          </w:tcPr>
          <w:p w:rsidR="00241ACB" w:rsidRPr="00241ACB" w:rsidRDefault="00241ACB" w:rsidP="00241ACB">
            <w:pPr>
              <w:jc w:val="both"/>
              <w:rPr>
                <w:sz w:val="26"/>
                <w:szCs w:val="26"/>
              </w:rPr>
            </w:pPr>
            <w:r w:rsidRPr="00241ACB">
              <w:rPr>
                <w:sz w:val="26"/>
                <w:szCs w:val="26"/>
              </w:rPr>
              <w:t>Утвержден приказом МБУ ДО СШОР «Старт» «Об утверждении составов приемной и апелляционной комиссий МБУ ДО СШОР «Старт» на 2024-2025 учебный год, графиков их работы» от 18.06.2024 г. № 02-01/65</w:t>
            </w:r>
          </w:p>
        </w:tc>
      </w:tr>
    </w:tbl>
    <w:p w:rsidR="00424E70" w:rsidRDefault="00424E70"/>
    <w:p w:rsidR="00241ACB" w:rsidRDefault="00241ACB" w:rsidP="00241A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работы апелляционной комиссии МБУ ДО СШОР «Старт» </w:t>
      </w:r>
    </w:p>
    <w:p w:rsidR="00241ACB" w:rsidRDefault="00241ACB" w:rsidP="00241A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2024-2025 учебном году</w:t>
      </w:r>
    </w:p>
    <w:p w:rsidR="00241ACB" w:rsidRDefault="00241ACB" w:rsidP="00241ACB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201"/>
        <w:gridCol w:w="5632"/>
      </w:tblGrid>
      <w:tr w:rsidR="00241ACB" w:rsidTr="00241AC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Сроки/даты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Часы работы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работы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апелляционной комиссии</w:t>
            </w:r>
          </w:p>
        </w:tc>
      </w:tr>
      <w:tr w:rsidR="00241ACB" w:rsidTr="00241AC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26.08.2024</w:t>
            </w:r>
          </w:p>
          <w:p w:rsidR="00241ACB" w:rsidRDefault="00241A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27.08.2024 </w:t>
            </w:r>
          </w:p>
          <w:p w:rsidR="00241ACB" w:rsidRDefault="00241A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28.08.2024 </w:t>
            </w:r>
          </w:p>
          <w:p w:rsidR="00241ACB" w:rsidRDefault="00241ACB" w:rsidP="00241A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 иные дни в течение</w:t>
            </w:r>
            <w:r>
              <w:rPr>
                <w:sz w:val="16"/>
                <w:szCs w:val="16"/>
                <w:lang w:eastAsia="en-US"/>
              </w:rPr>
              <w:t xml:space="preserve"> учебного года при возникновении необходимости проведения дополнительного приема  граждан на обучение в соответствии с установленными требованиями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08.00 до 17.00 часов,</w:t>
            </w:r>
          </w:p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перерыв на обед </w:t>
            </w:r>
          </w:p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12.00 до 12.45 часов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Административное здание МБУ ДО СШОР «Старт»,</w:t>
            </w:r>
          </w:p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расположенное по адресу: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ул. Гоголя д.</w:t>
            </w:r>
            <w:proofErr w:type="gramStart"/>
            <w:r>
              <w:rPr>
                <w:sz w:val="26"/>
                <w:szCs w:val="26"/>
                <w:lang w:eastAsia="en-US"/>
              </w:rPr>
              <w:t>22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а, </w:t>
            </w:r>
          </w:p>
          <w:p w:rsidR="00241ACB" w:rsidRDefault="00241A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специалиста по кадрам</w:t>
            </w:r>
            <w:r>
              <w:rPr>
                <w:sz w:val="26"/>
                <w:szCs w:val="26"/>
                <w:lang w:eastAsia="en-US"/>
              </w:rPr>
              <w:t xml:space="preserve"> (2 этаж)</w:t>
            </w:r>
            <w:bookmarkStart w:id="0" w:name="_GoBack"/>
            <w:bookmarkEnd w:id="0"/>
          </w:p>
        </w:tc>
      </w:tr>
    </w:tbl>
    <w:p w:rsidR="00241ACB" w:rsidRDefault="00241ACB"/>
    <w:sectPr w:rsidR="00241ACB" w:rsidSect="00241ACB"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A"/>
    <w:rsid w:val="002262E7"/>
    <w:rsid w:val="00241ACB"/>
    <w:rsid w:val="00424E70"/>
    <w:rsid w:val="00534248"/>
    <w:rsid w:val="00C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DAE6"/>
  <w15:chartTrackingRefBased/>
  <w15:docId w15:val="{10CF2912-BDA7-4070-A0F4-F881C503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2024-06-18T07:10:00Z</dcterms:created>
  <dcterms:modified xsi:type="dcterms:W3CDTF">2024-06-18T07:11:00Z</dcterms:modified>
</cp:coreProperties>
</file>